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53F14" w14:textId="677BBB1D" w:rsidR="00060247" w:rsidRPr="00AD51E2" w:rsidRDefault="00060247" w:rsidP="00060247">
      <w:pPr>
        <w:jc w:val="right"/>
        <w:rPr>
          <w:rFonts w:ascii="Gill Sans MT" w:hAnsi="Gill Sans MT"/>
          <w:b/>
          <w:bCs/>
        </w:rPr>
      </w:pPr>
      <w:r w:rsidRPr="00AD51E2">
        <w:rPr>
          <w:rFonts w:ascii="Gill Sans MT" w:hAnsi="Gill Sans MT"/>
          <w:b/>
          <w:bCs/>
          <w:noProof/>
        </w:rPr>
        <w:drawing>
          <wp:inline distT="0" distB="0" distL="0" distR="0" wp14:anchorId="10C63D8D" wp14:editId="21BF80D1">
            <wp:extent cx="1790700" cy="15240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A7B8C" w14:textId="77777777" w:rsidR="00060247" w:rsidRPr="00AD51E2" w:rsidRDefault="00060247">
      <w:pPr>
        <w:rPr>
          <w:rFonts w:ascii="Gill Sans MT" w:hAnsi="Gill Sans MT"/>
          <w:b/>
          <w:bCs/>
        </w:rPr>
      </w:pPr>
    </w:p>
    <w:p w14:paraId="6280D9BE" w14:textId="2691A16C" w:rsidR="006C63F9" w:rsidRPr="00AD51E2" w:rsidRDefault="00F32CFF">
      <w:pPr>
        <w:rPr>
          <w:rFonts w:ascii="Gill Sans MT" w:hAnsi="Gill Sans MT"/>
          <w:b/>
          <w:bCs/>
        </w:rPr>
      </w:pPr>
      <w:r w:rsidRPr="00AD51E2">
        <w:rPr>
          <w:rFonts w:ascii="Gill Sans MT" w:hAnsi="Gill Sans MT"/>
          <w:b/>
          <w:bCs/>
        </w:rPr>
        <w:t>SI Leeds Literary Prize 2022: Audience development consultant</w:t>
      </w:r>
    </w:p>
    <w:p w14:paraId="02414B11" w14:textId="1DE9730A" w:rsidR="00F32CFF" w:rsidRPr="00AD51E2" w:rsidRDefault="00F32CFF">
      <w:pPr>
        <w:rPr>
          <w:rFonts w:ascii="Gill Sans MT" w:hAnsi="Gill Sans MT"/>
        </w:rPr>
      </w:pPr>
    </w:p>
    <w:p w14:paraId="1FEF1264" w14:textId="180347A5" w:rsidR="00F32CFF" w:rsidRPr="00AD51E2" w:rsidRDefault="00F32CFF">
      <w:pPr>
        <w:rPr>
          <w:rFonts w:ascii="Gill Sans MT" w:hAnsi="Gill Sans MT"/>
        </w:rPr>
      </w:pPr>
      <w:r w:rsidRPr="00AD51E2">
        <w:rPr>
          <w:rFonts w:ascii="Gill Sans MT" w:hAnsi="Gill Sans MT"/>
        </w:rPr>
        <w:t>The SI Leeds Literary Prize is looking to appoint a freelance audience development specialist to support the Prize in its 10</w:t>
      </w:r>
      <w:r w:rsidRPr="00AD51E2">
        <w:rPr>
          <w:rFonts w:ascii="Gill Sans MT" w:hAnsi="Gill Sans MT"/>
          <w:vertAlign w:val="superscript"/>
        </w:rPr>
        <w:t>th</w:t>
      </w:r>
      <w:r w:rsidRPr="00AD51E2">
        <w:rPr>
          <w:rFonts w:ascii="Gill Sans MT" w:hAnsi="Gill Sans MT"/>
        </w:rPr>
        <w:t xml:space="preserve"> anniversary year.</w:t>
      </w:r>
    </w:p>
    <w:p w14:paraId="50E055CA" w14:textId="4947FFD9" w:rsidR="00F32CFF" w:rsidRPr="00AD51E2" w:rsidRDefault="00F32CFF">
      <w:pPr>
        <w:rPr>
          <w:rFonts w:ascii="Gill Sans MT" w:hAnsi="Gill Sans MT"/>
        </w:rPr>
      </w:pPr>
    </w:p>
    <w:p w14:paraId="6A2EFD06" w14:textId="5D371808" w:rsidR="00F32CFF" w:rsidRPr="00AD51E2" w:rsidRDefault="00F32CFF">
      <w:pPr>
        <w:rPr>
          <w:rFonts w:ascii="Gill Sans MT" w:hAnsi="Gill Sans MT"/>
        </w:rPr>
      </w:pPr>
      <w:r w:rsidRPr="00AD51E2">
        <w:rPr>
          <w:rFonts w:ascii="Gill Sans MT" w:hAnsi="Gill Sans MT"/>
        </w:rPr>
        <w:t>The role comprises 20 days’ work in the period June 2022 – November 2023, paid at a rate of £225 per day, or a total fee of £4,500.</w:t>
      </w:r>
      <w:r w:rsidR="00AD51E2" w:rsidRPr="00AD51E2">
        <w:rPr>
          <w:rFonts w:ascii="Gill Sans MT" w:hAnsi="Gill Sans MT"/>
        </w:rPr>
        <w:t xml:space="preserve">  The role is home-based.</w:t>
      </w:r>
      <w:r w:rsidRPr="00AD51E2">
        <w:rPr>
          <w:rFonts w:ascii="Gill Sans MT" w:hAnsi="Gill Sans MT"/>
        </w:rPr>
        <w:t xml:space="preserve">  </w:t>
      </w:r>
    </w:p>
    <w:p w14:paraId="54125313" w14:textId="1B303B6D" w:rsidR="00F32CFF" w:rsidRPr="00AD51E2" w:rsidRDefault="00F32CFF">
      <w:pPr>
        <w:rPr>
          <w:rFonts w:ascii="Gill Sans MT" w:hAnsi="Gill Sans MT"/>
        </w:rPr>
      </w:pPr>
    </w:p>
    <w:p w14:paraId="246473CE" w14:textId="028FE4FE" w:rsidR="00F32CFF" w:rsidRPr="00AD51E2" w:rsidRDefault="00F32CFF">
      <w:pPr>
        <w:rPr>
          <w:rFonts w:ascii="Gill Sans MT" w:hAnsi="Gill Sans MT"/>
          <w:b/>
          <w:bCs/>
        </w:rPr>
      </w:pPr>
      <w:r w:rsidRPr="00AD51E2">
        <w:rPr>
          <w:rFonts w:ascii="Gill Sans MT" w:hAnsi="Gill Sans MT"/>
          <w:b/>
          <w:bCs/>
        </w:rPr>
        <w:t>Role specification</w:t>
      </w:r>
    </w:p>
    <w:p w14:paraId="7CDC4705" w14:textId="655083BE" w:rsidR="00F32CFF" w:rsidRPr="00AD51E2" w:rsidRDefault="00F32CFF">
      <w:pPr>
        <w:rPr>
          <w:rFonts w:ascii="Gill Sans MT" w:hAnsi="Gill Sans MT"/>
        </w:rPr>
      </w:pPr>
    </w:p>
    <w:p w14:paraId="5CDAF4F4" w14:textId="020E35B0" w:rsidR="00F32CFF" w:rsidRPr="00AD51E2" w:rsidRDefault="00F32CFF">
      <w:pPr>
        <w:rPr>
          <w:rFonts w:ascii="Gill Sans MT" w:hAnsi="Gill Sans MT"/>
        </w:rPr>
      </w:pPr>
      <w:r w:rsidRPr="00AD51E2">
        <w:rPr>
          <w:rFonts w:ascii="Gill Sans MT" w:hAnsi="Gill Sans MT"/>
        </w:rPr>
        <w:t>The audience development consultant will:</w:t>
      </w:r>
    </w:p>
    <w:p w14:paraId="762E4E6A" w14:textId="77777777" w:rsidR="00AD51E2" w:rsidRPr="00AD51E2" w:rsidRDefault="00AD51E2">
      <w:pPr>
        <w:rPr>
          <w:rFonts w:ascii="Gill Sans MT" w:hAnsi="Gill Sans MT"/>
        </w:rPr>
      </w:pPr>
    </w:p>
    <w:p w14:paraId="6B9C15EC" w14:textId="1FC003C3" w:rsidR="00AD51E2" w:rsidRPr="00AD51E2" w:rsidRDefault="00F32CFF" w:rsidP="00AD51E2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AD51E2">
        <w:rPr>
          <w:rFonts w:ascii="Gill Sans MT" w:hAnsi="Gill Sans MT"/>
        </w:rPr>
        <w:t>Work closely with the Prize’s small freelance team and Advisory Panel to develop a programme of work from July 2022 – November 2023 to raise the profile of Prize alumnae amongst readers and audiences</w:t>
      </w:r>
    </w:p>
    <w:p w14:paraId="04EC5890" w14:textId="5B3E0C9A" w:rsidR="00F32CFF" w:rsidRPr="00AD51E2" w:rsidRDefault="00F32CFF" w:rsidP="00F32CFF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AD51E2">
        <w:rPr>
          <w:rFonts w:ascii="Gill Sans MT" w:hAnsi="Gill Sans MT"/>
        </w:rPr>
        <w:t>Support the development of the SI Readers’ Choice award, working with SI members to recruit new readers</w:t>
      </w:r>
      <w:r w:rsidR="00A153FF" w:rsidRPr="00AD51E2">
        <w:rPr>
          <w:rFonts w:ascii="Gill Sans MT" w:hAnsi="Gill Sans MT"/>
        </w:rPr>
        <w:t xml:space="preserve"> and raise the profile of the award amongst agreed stakeholder groups, including partners, libraries and reading groups</w:t>
      </w:r>
    </w:p>
    <w:p w14:paraId="7C8666B5" w14:textId="77777777" w:rsidR="00A153FF" w:rsidRPr="00AD51E2" w:rsidRDefault="00A153FF" w:rsidP="00A153FF">
      <w:pPr>
        <w:rPr>
          <w:rFonts w:ascii="Gill Sans MT" w:hAnsi="Gill Sans MT"/>
        </w:rPr>
      </w:pPr>
    </w:p>
    <w:p w14:paraId="3161A9B0" w14:textId="5D8E6AF0" w:rsidR="00F32CFF" w:rsidRPr="00AD51E2" w:rsidRDefault="00F32CFF">
      <w:pPr>
        <w:rPr>
          <w:rFonts w:ascii="Gill Sans MT" w:hAnsi="Gill Sans MT"/>
          <w:b/>
          <w:bCs/>
        </w:rPr>
      </w:pPr>
      <w:r w:rsidRPr="00AD51E2">
        <w:rPr>
          <w:rFonts w:ascii="Gill Sans MT" w:hAnsi="Gill Sans MT"/>
          <w:b/>
          <w:bCs/>
        </w:rPr>
        <w:t>Person specification</w:t>
      </w:r>
    </w:p>
    <w:p w14:paraId="3BA95C18" w14:textId="6B3ED590" w:rsidR="00F32CFF" w:rsidRPr="00AD51E2" w:rsidRDefault="00F32CFF">
      <w:pPr>
        <w:rPr>
          <w:rFonts w:ascii="Gill Sans MT" w:hAnsi="Gill Sans MT"/>
          <w:b/>
          <w:bCs/>
        </w:rPr>
      </w:pPr>
    </w:p>
    <w:p w14:paraId="6493F523" w14:textId="5E01F99E" w:rsidR="00F32CFF" w:rsidRPr="00AD51E2" w:rsidRDefault="00A153FF">
      <w:pPr>
        <w:rPr>
          <w:rFonts w:ascii="Gill Sans MT" w:hAnsi="Gill Sans MT"/>
        </w:rPr>
      </w:pPr>
      <w:r w:rsidRPr="00AD51E2">
        <w:rPr>
          <w:rFonts w:ascii="Gill Sans MT" w:hAnsi="Gill Sans MT"/>
        </w:rPr>
        <w:t>The successful candidate will:</w:t>
      </w:r>
    </w:p>
    <w:p w14:paraId="0CD1F80C" w14:textId="77777777" w:rsidR="00AD51E2" w:rsidRPr="00AD51E2" w:rsidRDefault="00AD51E2">
      <w:pPr>
        <w:rPr>
          <w:rFonts w:ascii="Gill Sans MT" w:hAnsi="Gill Sans MT"/>
        </w:rPr>
      </w:pPr>
    </w:p>
    <w:p w14:paraId="310877E4" w14:textId="24720131" w:rsidR="00AD51E2" w:rsidRPr="00AD51E2" w:rsidRDefault="00A153FF" w:rsidP="00AD51E2">
      <w:pPr>
        <w:pStyle w:val="ListParagraph"/>
        <w:numPr>
          <w:ilvl w:val="0"/>
          <w:numId w:val="2"/>
        </w:numPr>
        <w:rPr>
          <w:rFonts w:ascii="Gill Sans MT" w:hAnsi="Gill Sans MT"/>
        </w:rPr>
      </w:pPr>
      <w:r w:rsidRPr="00AD51E2">
        <w:rPr>
          <w:rFonts w:ascii="Gill Sans MT" w:hAnsi="Gill Sans MT"/>
        </w:rPr>
        <w:t>Be able to be self-directed and proactive in their work, and to communicate and liaise effectively as part of a small team</w:t>
      </w:r>
    </w:p>
    <w:p w14:paraId="7F338AB4" w14:textId="334B70B8" w:rsidR="00AD51E2" w:rsidRPr="00AD51E2" w:rsidRDefault="00A153FF" w:rsidP="00AD51E2">
      <w:pPr>
        <w:pStyle w:val="ListParagraph"/>
        <w:numPr>
          <w:ilvl w:val="0"/>
          <w:numId w:val="2"/>
        </w:numPr>
        <w:rPr>
          <w:rFonts w:ascii="Gill Sans MT" w:hAnsi="Gill Sans MT"/>
        </w:rPr>
      </w:pPr>
      <w:r w:rsidRPr="00AD51E2">
        <w:rPr>
          <w:rFonts w:ascii="Gill Sans MT" w:hAnsi="Gill Sans MT"/>
        </w:rPr>
        <w:t>Have an interest in and understanding of the Prize’s target audiences, and the best ways to reach them</w:t>
      </w:r>
    </w:p>
    <w:p w14:paraId="47B981D5" w14:textId="365D008C" w:rsidR="00AD51E2" w:rsidRPr="00AD51E2" w:rsidRDefault="00A153FF" w:rsidP="00AD51E2">
      <w:pPr>
        <w:pStyle w:val="ListParagraph"/>
        <w:numPr>
          <w:ilvl w:val="0"/>
          <w:numId w:val="2"/>
        </w:numPr>
        <w:rPr>
          <w:rFonts w:ascii="Gill Sans MT" w:hAnsi="Gill Sans MT"/>
        </w:rPr>
      </w:pPr>
      <w:r w:rsidRPr="00AD51E2">
        <w:rPr>
          <w:rFonts w:ascii="Gill Sans MT" w:hAnsi="Gill Sans MT"/>
        </w:rPr>
        <w:t>Be passionate about the Prize’s mission and ethos, and join us in championing writing by black and Asian women writers</w:t>
      </w:r>
    </w:p>
    <w:p w14:paraId="218026C7" w14:textId="2EB0D302" w:rsidR="00AD51E2" w:rsidRPr="00AD51E2" w:rsidRDefault="00A153FF" w:rsidP="00AD51E2">
      <w:pPr>
        <w:pStyle w:val="ListParagraph"/>
        <w:numPr>
          <w:ilvl w:val="0"/>
          <w:numId w:val="2"/>
        </w:numPr>
        <w:rPr>
          <w:rFonts w:ascii="Gill Sans MT" w:hAnsi="Gill Sans MT"/>
        </w:rPr>
      </w:pPr>
      <w:r w:rsidRPr="00AD51E2">
        <w:rPr>
          <w:rFonts w:ascii="Gill Sans MT" w:hAnsi="Gill Sans MT"/>
        </w:rPr>
        <w:t>Be a confident and able communicator, with excellent written skills and attention to detail</w:t>
      </w:r>
    </w:p>
    <w:p w14:paraId="08A52264" w14:textId="31DACAF4" w:rsidR="00AD51E2" w:rsidRPr="00AD51E2" w:rsidRDefault="00A153FF" w:rsidP="00AD51E2">
      <w:pPr>
        <w:pStyle w:val="ListParagraph"/>
        <w:numPr>
          <w:ilvl w:val="0"/>
          <w:numId w:val="2"/>
        </w:numPr>
        <w:rPr>
          <w:rFonts w:ascii="Gill Sans MT" w:hAnsi="Gill Sans MT"/>
        </w:rPr>
      </w:pPr>
      <w:r w:rsidRPr="00AD51E2">
        <w:rPr>
          <w:rFonts w:ascii="Gill Sans MT" w:hAnsi="Gill Sans MT"/>
        </w:rPr>
        <w:t>Have a track record of undertaking similar work, preferably in literature</w:t>
      </w:r>
    </w:p>
    <w:p w14:paraId="122B0303" w14:textId="591CE101" w:rsidR="00AD51E2" w:rsidRPr="00AD51E2" w:rsidRDefault="00AD51E2" w:rsidP="00AD51E2">
      <w:pPr>
        <w:pStyle w:val="ListParagraph"/>
        <w:numPr>
          <w:ilvl w:val="0"/>
          <w:numId w:val="2"/>
        </w:numPr>
        <w:rPr>
          <w:rFonts w:ascii="Gill Sans MT" w:hAnsi="Gill Sans MT"/>
        </w:rPr>
      </w:pPr>
      <w:r w:rsidRPr="00AD51E2">
        <w:rPr>
          <w:rFonts w:ascii="Gill Sans MT" w:hAnsi="Gill Sans MT"/>
        </w:rPr>
        <w:t xml:space="preserve">Be able to demonstrate excellent file sharing, digital </w:t>
      </w:r>
      <w:proofErr w:type="gramStart"/>
      <w:r w:rsidRPr="00AD51E2">
        <w:rPr>
          <w:rFonts w:ascii="Gill Sans MT" w:hAnsi="Gill Sans MT"/>
        </w:rPr>
        <w:t>communications</w:t>
      </w:r>
      <w:proofErr w:type="gramEnd"/>
      <w:r w:rsidRPr="00AD51E2">
        <w:rPr>
          <w:rFonts w:ascii="Gill Sans MT" w:hAnsi="Gill Sans MT"/>
        </w:rPr>
        <w:t xml:space="preserve"> and social media skills</w:t>
      </w:r>
    </w:p>
    <w:p w14:paraId="1EF6305E" w14:textId="7E122796" w:rsidR="00AD51E2" w:rsidRPr="00AD51E2" w:rsidRDefault="00AD51E2" w:rsidP="00AD51E2">
      <w:pPr>
        <w:rPr>
          <w:rFonts w:ascii="Gill Sans MT" w:hAnsi="Gill Sans MT"/>
        </w:rPr>
      </w:pPr>
    </w:p>
    <w:p w14:paraId="1985930A" w14:textId="1F5D8057" w:rsidR="00AD51E2" w:rsidRPr="00AD51E2" w:rsidRDefault="00AD51E2" w:rsidP="00AD51E2">
      <w:pPr>
        <w:rPr>
          <w:rFonts w:ascii="Gill Sans MT" w:hAnsi="Gill Sans MT"/>
          <w:b/>
          <w:bCs/>
        </w:rPr>
      </w:pPr>
      <w:r w:rsidRPr="00AD51E2">
        <w:rPr>
          <w:rFonts w:ascii="Gill Sans MT" w:hAnsi="Gill Sans MT"/>
        </w:rPr>
        <w:t>If you are interested in applying, please complete the application form and return it to info@sileedsliteraryprize.com by</w:t>
      </w:r>
      <w:r w:rsidR="007712BA">
        <w:rPr>
          <w:rFonts w:ascii="Gill Sans MT" w:hAnsi="Gill Sans MT"/>
        </w:rPr>
        <w:t xml:space="preserve"> midnight on</w:t>
      </w:r>
      <w:r w:rsidRPr="00AD51E2">
        <w:rPr>
          <w:rFonts w:ascii="Gill Sans MT" w:hAnsi="Gill Sans MT"/>
        </w:rPr>
        <w:t xml:space="preserve"> </w:t>
      </w:r>
      <w:r w:rsidR="00CC450F">
        <w:rPr>
          <w:rFonts w:ascii="Gill Sans MT" w:hAnsi="Gill Sans MT"/>
          <w:b/>
          <w:bCs/>
        </w:rPr>
        <w:t>Wednesday 22</w:t>
      </w:r>
      <w:r w:rsidRPr="00AD51E2">
        <w:rPr>
          <w:rFonts w:ascii="Gill Sans MT" w:hAnsi="Gill Sans MT"/>
          <w:b/>
          <w:bCs/>
        </w:rPr>
        <w:t xml:space="preserve"> June 2022</w:t>
      </w:r>
    </w:p>
    <w:sectPr w:rsidR="00AD51E2" w:rsidRPr="00AD51E2" w:rsidSect="002814C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A4EAA"/>
    <w:multiLevelType w:val="hybridMultilevel"/>
    <w:tmpl w:val="12465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837B8"/>
    <w:multiLevelType w:val="hybridMultilevel"/>
    <w:tmpl w:val="B8960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201686">
    <w:abstractNumId w:val="1"/>
  </w:num>
  <w:num w:numId="2" w16cid:durableId="461844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FF"/>
    <w:rsid w:val="00060247"/>
    <w:rsid w:val="002814C7"/>
    <w:rsid w:val="006C63F9"/>
    <w:rsid w:val="007712BA"/>
    <w:rsid w:val="00A153FF"/>
    <w:rsid w:val="00AD51E2"/>
    <w:rsid w:val="00C276D6"/>
    <w:rsid w:val="00CC450F"/>
    <w:rsid w:val="00F3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F4BED1"/>
  <w15:chartTrackingRefBased/>
  <w15:docId w15:val="{8E5C57D3-A431-654C-A7E5-97ED7BBC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Whyton</dc:creator>
  <cp:keywords/>
  <dc:description/>
  <cp:lastModifiedBy>Fiona Whyton</cp:lastModifiedBy>
  <cp:revision>2</cp:revision>
  <dcterms:created xsi:type="dcterms:W3CDTF">2022-06-10T15:18:00Z</dcterms:created>
  <dcterms:modified xsi:type="dcterms:W3CDTF">2022-06-10T15:18:00Z</dcterms:modified>
</cp:coreProperties>
</file>